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F6046">
      <w:pPr>
        <w:autoSpaceDE w:val="0"/>
        <w:autoSpaceDN w:val="0"/>
        <w:adjustRightInd w:val="0"/>
        <w:jc w:val="center"/>
        <w:rPr>
          <w:rFonts w:hint="eastAsia" w:cs="黑体" w:asciiTheme="minorEastAsia" w:hAnsiTheme="minorEastAsia" w:eastAsiaTheme="minorEastAsia"/>
          <w:b/>
          <w:bCs/>
          <w:sz w:val="30"/>
          <w:szCs w:val="30"/>
          <w:lang w:eastAsia="zh-CN"/>
        </w:r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lang w:eastAsia="zh-CN"/>
        </w:rPr>
        <w:t>鹤山市人民医院3.0T磁共振成像系统（MR）采购项目</w:t>
      </w:r>
    </w:p>
    <w:p w14:paraId="1F655ABC">
      <w:pPr>
        <w:autoSpaceDE w:val="0"/>
        <w:autoSpaceDN w:val="0"/>
        <w:adjustRightInd w:val="0"/>
        <w:jc w:val="center"/>
        <w:rPr>
          <w:rFonts w:asciiTheme="minorEastAsia" w:hAnsiTheme="minorEastAsia" w:eastAsiaTheme="minorEastAsia"/>
          <w:b/>
          <w:strike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采购需求（用于采购需求调查）</w:t>
      </w:r>
    </w:p>
    <w:p w14:paraId="2FD9C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82" w:firstLineChars="200"/>
        <w:textAlignment w:val="auto"/>
        <w:outlineLvl w:val="0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247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82" w:firstLineChars="200"/>
        <w:textAlignment w:val="auto"/>
        <w:outlineLvl w:val="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第一条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项目名称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及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预算</w:t>
      </w:r>
    </w:p>
    <w:p w14:paraId="53A203B5">
      <w:pPr>
        <w:spacing w:line="480" w:lineRule="exact"/>
        <w:ind w:firstLine="480" w:firstLineChars="20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一、项目名称：</w:t>
      </w:r>
      <w:r>
        <w:rPr>
          <w:rFonts w:hint="eastAsia" w:ascii="宋体" w:hAnsi="宋体" w:cs="宋体" w:eastAsiaTheme="minorEastAsia"/>
          <w:sz w:val="24"/>
          <w:szCs w:val="24"/>
          <w:lang w:eastAsia="zh-CN"/>
        </w:rPr>
        <w:t>鹤山市人民医院3.0T磁共振成像系统（MR）采购项目</w:t>
      </w:r>
    </w:p>
    <w:p w14:paraId="234F7DE6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二、项目预算：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18000000</w:t>
      </w:r>
      <w:r>
        <w:rPr>
          <w:rFonts w:hint="eastAsia" w:ascii="宋体" w:hAnsi="宋体" w:cs="宋体"/>
          <w:color w:val="auto"/>
          <w:sz w:val="24"/>
          <w:szCs w:val="24"/>
        </w:rPr>
        <w:t>.00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元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82"/>
        <w:gridCol w:w="1818"/>
        <w:gridCol w:w="1098"/>
        <w:gridCol w:w="1423"/>
        <w:gridCol w:w="1448"/>
      </w:tblGrid>
      <w:tr w14:paraId="4B9D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08" w:type="dxa"/>
            <w:noWrap w:val="0"/>
            <w:vAlign w:val="center"/>
          </w:tcPr>
          <w:p w14:paraId="4FC1AB46">
            <w:pPr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82" w:type="dxa"/>
            <w:noWrap w:val="0"/>
            <w:vAlign w:val="center"/>
          </w:tcPr>
          <w:p w14:paraId="5B8E3E2B">
            <w:pPr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1818" w:type="dxa"/>
            <w:noWrap w:val="0"/>
            <w:vAlign w:val="center"/>
          </w:tcPr>
          <w:p w14:paraId="0C049030">
            <w:pPr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设备名称</w:t>
            </w:r>
          </w:p>
        </w:tc>
        <w:tc>
          <w:tcPr>
            <w:tcW w:w="1098" w:type="dxa"/>
            <w:noWrap w:val="0"/>
            <w:vAlign w:val="center"/>
          </w:tcPr>
          <w:p w14:paraId="60045BFC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shd w:val="clear" w:color="auto" w:fill="FFFFFF"/>
              </w:rPr>
              <w:t>数量</w:t>
            </w:r>
          </w:p>
          <w:p w14:paraId="1FE2C314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shd w:val="clear" w:color="auto" w:fill="FFFFFF"/>
              </w:rPr>
              <w:t>（单位）</w:t>
            </w:r>
          </w:p>
        </w:tc>
        <w:tc>
          <w:tcPr>
            <w:tcW w:w="1423" w:type="dxa"/>
            <w:noWrap w:val="0"/>
            <w:vAlign w:val="top"/>
          </w:tcPr>
          <w:p w14:paraId="0B452709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b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shd w:val="clear" w:color="auto" w:fill="FFFFFF"/>
              </w:rPr>
              <w:t>技术规格、参数及要求</w:t>
            </w:r>
          </w:p>
        </w:tc>
        <w:tc>
          <w:tcPr>
            <w:tcW w:w="1448" w:type="dxa"/>
            <w:noWrap w:val="0"/>
            <w:vAlign w:val="center"/>
          </w:tcPr>
          <w:p w14:paraId="675C3D0C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shd w:val="clear" w:color="auto" w:fill="FFFFFF"/>
              </w:rPr>
              <w:t>预算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shd w:val="clear" w:color="auto" w:fill="FFFFFF"/>
                <w:lang w:eastAsia="zh-CN"/>
              </w:rPr>
              <w:t>金额</w:t>
            </w: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shd w:val="clear" w:color="auto" w:fill="FFFFFF"/>
              </w:rPr>
              <w:t>（元）</w:t>
            </w:r>
          </w:p>
        </w:tc>
      </w:tr>
      <w:tr w14:paraId="587D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08" w:type="dxa"/>
            <w:noWrap w:val="0"/>
            <w:vAlign w:val="center"/>
          </w:tcPr>
          <w:p w14:paraId="2D5BF44F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1-1</w:t>
            </w:r>
          </w:p>
        </w:tc>
        <w:tc>
          <w:tcPr>
            <w:tcW w:w="1282" w:type="dxa"/>
            <w:noWrap w:val="0"/>
            <w:vAlign w:val="center"/>
          </w:tcPr>
          <w:p w14:paraId="3945A10F">
            <w:pPr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2026-8</w:t>
            </w:r>
          </w:p>
        </w:tc>
        <w:tc>
          <w:tcPr>
            <w:tcW w:w="1818" w:type="dxa"/>
            <w:noWrap w:val="0"/>
            <w:vAlign w:val="center"/>
          </w:tcPr>
          <w:p w14:paraId="185683DF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3.0T磁共振成像系统（MR）</w:t>
            </w:r>
          </w:p>
        </w:tc>
        <w:tc>
          <w:tcPr>
            <w:tcW w:w="1098" w:type="dxa"/>
            <w:noWrap w:val="0"/>
            <w:vAlign w:val="center"/>
          </w:tcPr>
          <w:p w14:paraId="218B2575">
            <w:pPr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23" w:type="dxa"/>
            <w:noWrap w:val="0"/>
            <w:vAlign w:val="center"/>
          </w:tcPr>
          <w:p w14:paraId="4E9F2D3B">
            <w:pPr>
              <w:adjustRightIn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</w:rPr>
              <w:t>详见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第二条 采购需求</w:t>
            </w:r>
          </w:p>
        </w:tc>
        <w:tc>
          <w:tcPr>
            <w:tcW w:w="1448" w:type="dxa"/>
            <w:noWrap w:val="0"/>
            <w:vAlign w:val="center"/>
          </w:tcPr>
          <w:p w14:paraId="21AFD2EB">
            <w:pPr>
              <w:adjustRightInd/>
              <w:spacing w:line="48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18000000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.00</w:t>
            </w:r>
          </w:p>
        </w:tc>
      </w:tr>
    </w:tbl>
    <w:p w14:paraId="31A5E46F">
      <w:pPr>
        <w:spacing w:line="480" w:lineRule="exac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★所投设备需无偿开放所有数据接口，后期不再另行收取第三方任何接口费用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6B367481">
      <w:pPr>
        <w:spacing w:line="480" w:lineRule="exac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B3C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82" w:firstLineChars="200"/>
        <w:textAlignment w:val="auto"/>
        <w:outlineLvl w:val="0"/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第二条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采购需求</w:t>
      </w:r>
    </w:p>
    <w:tbl>
      <w:tblPr>
        <w:tblStyle w:val="1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3D78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1C0C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设备功能要求（临床应用方面）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6AA8A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1、全身各部位MR常规及增强扫描检查</w:t>
            </w:r>
          </w:p>
          <w:p w14:paraId="24292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软件功能包括不限于：薄层扫描成像，磁敏感加权成像，波谱成像，弥散成像，脑功能成像，心脏成像，胎儿成像，血管成像，高分辨率血管壁成像，自旋标记技术，灌注成像，动态增强成像，深度学习技术等</w:t>
            </w:r>
          </w:p>
          <w:p w14:paraId="676AD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EE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配置（参数）要求：</w:t>
            </w:r>
          </w:p>
          <w:p w14:paraId="07F3F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提供厂家最新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高端3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T磁共振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/>
                <w:lang w:val="en-US" w:eastAsia="zh-CN"/>
              </w:rPr>
              <w:t>成像系统。</w:t>
            </w:r>
          </w:p>
          <w:p w14:paraId="4756C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机器生产日期须为合同签订日期1年以内。</w:t>
            </w:r>
          </w:p>
          <w:p w14:paraId="5F032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磁场强度：≥3.0T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226A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设备使用期限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10年。</w:t>
            </w:r>
          </w:p>
          <w:p w14:paraId="2C4D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患者检查孔道最小孔径（带设备外壳）≥70cm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574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、梯度场强≥45mT/m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6C01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、梯度切换率≥200 T/m/s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B43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、单视野不移床单次扫描通道数≥64通道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F18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、最大通道数≥180通道或无限通道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1FD2B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、线圈提供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：≥20通道头颈联合线圈，≥32通道一体化脊柱线圈，≥16通道体腹部线圈，≥8通道柔性线圈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肩关节专用线圈、膝关节专用线圈、踝关节专用线圈等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27C4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9B3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（三）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保修期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（全保）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不少于两年。</w:t>
            </w:r>
          </w:p>
          <w:p w14:paraId="6D40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DBF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（四）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保修期结束后设备每年维保费用报价要求及耗材报价要求</w:t>
            </w:r>
          </w:p>
          <w:p w14:paraId="34E522F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1、设备每年维保费用报价要求：技术保和全保分别报价，以及具体维保内容明细，格式自拟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49605344"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2、设备所需耗材报价要求：需包括耗材的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产地、品牌、规格型号、生产厂家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注册证号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是否包含在全保费用内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包装规格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单价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参考价格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等。</w:t>
            </w:r>
          </w:p>
          <w:p w14:paraId="61287C9D"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69D0B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（五）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  <w:t>交货期：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供应商按实际情况响应：自合同生效之日起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个日历日内完成设备的供货、安装、调试工作并交付采购人使用。</w:t>
            </w:r>
          </w:p>
          <w:p w14:paraId="65382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8A56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（六）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其他：</w:t>
            </w:r>
          </w:p>
          <w:p w14:paraId="003F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trike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1、提供设备机房设计方案，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负责机房屏蔽及室内装修工作。</w:t>
            </w:r>
          </w:p>
          <w:p w14:paraId="7E73F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设备安装完成后，负责设备性能检测工作。</w:t>
            </w:r>
          </w:p>
          <w:p w14:paraId="11394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配套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设备品种和数量：包括但不限于以下设备：双立柱铁磁探测器，无磁监控系统，无磁转运床，无磁线圈柜，无磁灭火器，无磁专用输液架，无磁轮椅，无磁监护仪，精密空调，冷水机，高压注射器、≥4兆医用专业显示屏不少于4个、智能影像及报告质控系统等（需具体响应配套设备品种及数量）</w:t>
            </w:r>
          </w:p>
        </w:tc>
      </w:tr>
    </w:tbl>
    <w:p w14:paraId="43774AA9">
      <w:pPr>
        <w:pStyle w:val="7"/>
        <w:tabs>
          <w:tab w:val="left" w:pos="945"/>
          <w:tab w:val="left" w:pos="1050"/>
        </w:tabs>
        <w:spacing w:line="480" w:lineRule="exact"/>
        <w:ind w:firstLine="482" w:firstLineChars="200"/>
        <w:rPr>
          <w:rFonts w:hint="default" w:hAnsi="宋体" w:cs="宋体"/>
          <w:b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32"/>
      <w:suff w:val="nothing"/>
      <w:lvlText w:val="%1.%2.%3　"/>
      <w:lvlJc w:val="left"/>
      <w:pPr>
        <w:ind w:left="850" w:firstLine="0"/>
      </w:pPr>
      <w:rPr>
        <w:rFonts w:hint="eastAsia" w:ascii="黑体" w:hAnsi="Times New Roman" w:eastAsia="黑体"/>
        <w:b w:val="0"/>
        <w:i w:val="0"/>
        <w:color w:val="00000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2556E"/>
    <w:rsid w:val="0007445E"/>
    <w:rsid w:val="000833C0"/>
    <w:rsid w:val="00087DAF"/>
    <w:rsid w:val="000A6EEB"/>
    <w:rsid w:val="000D7E38"/>
    <w:rsid w:val="0010468B"/>
    <w:rsid w:val="00105C6B"/>
    <w:rsid w:val="00142214"/>
    <w:rsid w:val="001554C6"/>
    <w:rsid w:val="00161404"/>
    <w:rsid w:val="00172124"/>
    <w:rsid w:val="001A4AAA"/>
    <w:rsid w:val="001C52C5"/>
    <w:rsid w:val="001E20D9"/>
    <w:rsid w:val="002413F5"/>
    <w:rsid w:val="00276B55"/>
    <w:rsid w:val="00280A50"/>
    <w:rsid w:val="00293E3A"/>
    <w:rsid w:val="002B0296"/>
    <w:rsid w:val="002B7A67"/>
    <w:rsid w:val="002C424F"/>
    <w:rsid w:val="002D4620"/>
    <w:rsid w:val="002F277D"/>
    <w:rsid w:val="003012D7"/>
    <w:rsid w:val="003564DA"/>
    <w:rsid w:val="00360287"/>
    <w:rsid w:val="003B739E"/>
    <w:rsid w:val="003C27F1"/>
    <w:rsid w:val="00455AB0"/>
    <w:rsid w:val="00543BEE"/>
    <w:rsid w:val="0056281B"/>
    <w:rsid w:val="00633FF2"/>
    <w:rsid w:val="006A1E49"/>
    <w:rsid w:val="006F4982"/>
    <w:rsid w:val="00747F3C"/>
    <w:rsid w:val="00752147"/>
    <w:rsid w:val="00777DB0"/>
    <w:rsid w:val="0078047F"/>
    <w:rsid w:val="007A66FA"/>
    <w:rsid w:val="007B1F40"/>
    <w:rsid w:val="00813127"/>
    <w:rsid w:val="00833846"/>
    <w:rsid w:val="00840195"/>
    <w:rsid w:val="008544E4"/>
    <w:rsid w:val="0086226A"/>
    <w:rsid w:val="008D7672"/>
    <w:rsid w:val="00903F82"/>
    <w:rsid w:val="00925F3E"/>
    <w:rsid w:val="00934D40"/>
    <w:rsid w:val="00965EDF"/>
    <w:rsid w:val="00986F73"/>
    <w:rsid w:val="00A10D64"/>
    <w:rsid w:val="00A17BCA"/>
    <w:rsid w:val="00AB436E"/>
    <w:rsid w:val="00AC1A18"/>
    <w:rsid w:val="00AE25CC"/>
    <w:rsid w:val="00AE466B"/>
    <w:rsid w:val="00AF5386"/>
    <w:rsid w:val="00AF6677"/>
    <w:rsid w:val="00B3221C"/>
    <w:rsid w:val="00B37B80"/>
    <w:rsid w:val="00B44D84"/>
    <w:rsid w:val="00BC168D"/>
    <w:rsid w:val="00BF630F"/>
    <w:rsid w:val="00C153E0"/>
    <w:rsid w:val="00C32481"/>
    <w:rsid w:val="00C3789B"/>
    <w:rsid w:val="00CC11D1"/>
    <w:rsid w:val="00CC1BA6"/>
    <w:rsid w:val="00CC75F0"/>
    <w:rsid w:val="00D01EC7"/>
    <w:rsid w:val="00D52C71"/>
    <w:rsid w:val="00D777DB"/>
    <w:rsid w:val="00DA56E4"/>
    <w:rsid w:val="00DC02C8"/>
    <w:rsid w:val="00DC0F27"/>
    <w:rsid w:val="00DE31B2"/>
    <w:rsid w:val="00DF29B4"/>
    <w:rsid w:val="00DF7F2E"/>
    <w:rsid w:val="00E0573A"/>
    <w:rsid w:val="00E455CC"/>
    <w:rsid w:val="00E7115D"/>
    <w:rsid w:val="00E8110C"/>
    <w:rsid w:val="00EE138A"/>
    <w:rsid w:val="00EE28FA"/>
    <w:rsid w:val="00EE6EFC"/>
    <w:rsid w:val="00F9782A"/>
    <w:rsid w:val="00FB17A6"/>
    <w:rsid w:val="00FE0DF7"/>
    <w:rsid w:val="00FE4958"/>
    <w:rsid w:val="00FF6F13"/>
    <w:rsid w:val="02DD1A2B"/>
    <w:rsid w:val="0B584344"/>
    <w:rsid w:val="0F162EE9"/>
    <w:rsid w:val="140C44FD"/>
    <w:rsid w:val="14E31122"/>
    <w:rsid w:val="15284D87"/>
    <w:rsid w:val="23616B2C"/>
    <w:rsid w:val="25FD5FAE"/>
    <w:rsid w:val="28B04CD5"/>
    <w:rsid w:val="2D87314C"/>
    <w:rsid w:val="2E063CF3"/>
    <w:rsid w:val="2FD8767E"/>
    <w:rsid w:val="31F5323A"/>
    <w:rsid w:val="33A72B95"/>
    <w:rsid w:val="364D41F6"/>
    <w:rsid w:val="37656D77"/>
    <w:rsid w:val="38C74734"/>
    <w:rsid w:val="41110726"/>
    <w:rsid w:val="4AC357C9"/>
    <w:rsid w:val="4D9A51DD"/>
    <w:rsid w:val="4FE76A45"/>
    <w:rsid w:val="50E5049F"/>
    <w:rsid w:val="52F84916"/>
    <w:rsid w:val="53904C86"/>
    <w:rsid w:val="54E44C9D"/>
    <w:rsid w:val="55147EDE"/>
    <w:rsid w:val="56460F05"/>
    <w:rsid w:val="56856555"/>
    <w:rsid w:val="58F91E91"/>
    <w:rsid w:val="5A6D543A"/>
    <w:rsid w:val="5E6D3BA1"/>
    <w:rsid w:val="61235937"/>
    <w:rsid w:val="64E711FB"/>
    <w:rsid w:val="68585390"/>
    <w:rsid w:val="69532406"/>
    <w:rsid w:val="7C1168CC"/>
    <w:rsid w:val="7F4B1702"/>
    <w:rsid w:val="7F57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17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22"/>
    <w:qFormat/>
    <w:uiPriority w:val="0"/>
    <w:pPr>
      <w:ind w:firstLine="420" w:firstLineChars="200"/>
    </w:pPr>
    <w:rPr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18"/>
    <w:qFormat/>
    <w:uiPriority w:val="99"/>
    <w:pPr>
      <w:spacing w:after="120"/>
    </w:pPr>
  </w:style>
  <w:style w:type="paragraph" w:styleId="6">
    <w:name w:val="Body Text Indent"/>
    <w:basedOn w:val="1"/>
    <w:link w:val="24"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0"/>
    <w:qFormat/>
    <w:uiPriority w:val="99"/>
    <w:rPr>
      <w:rFonts w:ascii="宋体" w:hAnsi="Courier New" w:cs="宋体"/>
    </w:rPr>
  </w:style>
  <w:style w:type="paragraph" w:styleId="8">
    <w:name w:val="Date"/>
    <w:basedOn w:val="1"/>
    <w:next w:val="1"/>
    <w:link w:val="19"/>
    <w:qFormat/>
    <w:uiPriority w:val="0"/>
    <w:pPr>
      <w:ind w:left="100" w:leftChars="2500"/>
    </w:pPr>
  </w:style>
  <w:style w:type="paragraph" w:styleId="9">
    <w:name w:val="Body Text Indent 2"/>
    <w:basedOn w:val="1"/>
    <w:link w:val="2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semiHidden/>
    <w:qFormat/>
    <w:uiPriority w:val="0"/>
  </w:style>
  <w:style w:type="character" w:customStyle="1" w:styleId="17">
    <w:name w:val="标题 4 Char"/>
    <w:basedOn w:val="15"/>
    <w:link w:val="2"/>
    <w:qFormat/>
    <w:uiPriority w:val="9"/>
    <w:rPr>
      <w:rFonts w:ascii="Arial" w:hAnsi="Arial" w:eastAsia="黑体" w:cs="Arial"/>
      <w:b/>
      <w:bCs/>
      <w:sz w:val="28"/>
      <w:szCs w:val="28"/>
    </w:rPr>
  </w:style>
  <w:style w:type="character" w:customStyle="1" w:styleId="18">
    <w:name w:val="正文文本 Char"/>
    <w:basedOn w:val="15"/>
    <w:link w:val="5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9">
    <w:name w:val="日期 Char"/>
    <w:basedOn w:val="15"/>
    <w:link w:val="8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20">
    <w:name w:val="纯文本 Char"/>
    <w:basedOn w:val="15"/>
    <w:link w:val="7"/>
    <w:qFormat/>
    <w:uiPriority w:val="99"/>
    <w:rPr>
      <w:rFonts w:ascii="宋体" w:hAnsi="Courier New" w:eastAsia="宋体" w:cs="宋体"/>
      <w:szCs w:val="21"/>
    </w:rPr>
  </w:style>
  <w:style w:type="paragraph" w:customStyle="1" w:styleId="21">
    <w:name w:val="样式1"/>
    <w:basedOn w:val="1"/>
    <w:qFormat/>
    <w:uiPriority w:val="99"/>
    <w:pPr>
      <w:widowControl/>
      <w:spacing w:line="360" w:lineRule="auto"/>
      <w:ind w:firstLine="480" w:firstLineChars="200"/>
    </w:pPr>
    <w:rPr>
      <w:rFonts w:ascii="宋体" w:hAnsi="宋体" w:cs="宋体"/>
      <w:kern w:val="24"/>
      <w:sz w:val="24"/>
      <w:szCs w:val="24"/>
    </w:rPr>
  </w:style>
  <w:style w:type="character" w:customStyle="1" w:styleId="22">
    <w:name w:val="正文缩进 Char"/>
    <w:link w:val="3"/>
    <w:qFormat/>
    <w:uiPriority w:val="0"/>
    <w:rPr>
      <w:rFonts w:ascii="Times New Roman" w:hAnsi="Times New Roman" w:eastAsia="宋体" w:cs="Times New Roman"/>
      <w:szCs w:val="20"/>
    </w:rPr>
  </w:style>
  <w:style w:type="paragraph" w:styleId="23">
    <w:name w:val="List Paragraph"/>
    <w:basedOn w:val="1"/>
    <w:link w:val="34"/>
    <w:qFormat/>
    <w:uiPriority w:val="34"/>
    <w:pPr>
      <w:ind w:firstLine="420" w:firstLineChars="200"/>
    </w:pPr>
  </w:style>
  <w:style w:type="character" w:customStyle="1" w:styleId="24">
    <w:name w:val="正文文本缩进 Char"/>
    <w:basedOn w:val="15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5">
    <w:name w:val="fontstyle01"/>
    <w:basedOn w:val="1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27">
    <w:name w:val="页眉 Char"/>
    <w:basedOn w:val="15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缩进 2 Char"/>
    <w:basedOn w:val="15"/>
    <w:link w:val="9"/>
    <w:semiHidden/>
    <w:qFormat/>
    <w:uiPriority w:val="99"/>
    <w:rPr>
      <w:rFonts w:ascii="Times New Roman" w:hAnsi="Times New Roman" w:eastAsia="宋体" w:cs="Times New Roman"/>
      <w:szCs w:val="21"/>
    </w:rPr>
  </w:style>
  <w:style w:type="paragraph" w:customStyle="1" w:styleId="3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31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32">
    <w:name w:val="二级条标题"/>
    <w:basedOn w:val="31"/>
    <w:next w:val="1"/>
    <w:qFormat/>
    <w:uiPriority w:val="0"/>
    <w:pPr>
      <w:numPr>
        <w:ilvl w:val="2"/>
      </w:numPr>
      <w:ind w:left="1700"/>
      <w:outlineLvl w:val="3"/>
    </w:pPr>
  </w:style>
  <w:style w:type="paragraph" w:customStyle="1" w:styleId="33">
    <w:name w:val="二级无"/>
    <w:basedOn w:val="32"/>
    <w:qFormat/>
    <w:uiPriority w:val="0"/>
    <w:pPr>
      <w:spacing w:beforeLines="0" w:afterLines="0"/>
      <w:ind w:left="850"/>
    </w:pPr>
    <w:rPr>
      <w:rFonts w:ascii="宋体" w:eastAsia="宋体"/>
    </w:rPr>
  </w:style>
  <w:style w:type="character" w:customStyle="1" w:styleId="34">
    <w:name w:val="列出段落 Char"/>
    <w:link w:val="23"/>
    <w:qFormat/>
    <w:uiPriority w:val="34"/>
    <w:rPr>
      <w:rFonts w:ascii="Times New Roman" w:hAnsi="Times New Roman" w:eastAsia="宋体" w:cs="Times New Roman"/>
      <w:szCs w:val="21"/>
    </w:rPr>
  </w:style>
  <w:style w:type="paragraph" w:customStyle="1" w:styleId="35">
    <w:name w:val="null3"/>
    <w:qFormat/>
    <w:uiPriority w:val="0"/>
    <w:rPr>
      <w:rFonts w:hint="eastAsia" w:ascii="Calibri" w:hAnsi="Calibri" w:eastAsia="宋体" w:cs="Times New Roman"/>
      <w:lang w:val="en-US" w:eastAsia="zh-CN"/>
    </w:rPr>
  </w:style>
  <w:style w:type="paragraph" w:customStyle="1" w:styleId="36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951</Words>
  <Characters>1019</Characters>
  <Lines>38</Lines>
  <Paragraphs>10</Paragraphs>
  <TotalTime>5</TotalTime>
  <ScaleCrop>false</ScaleCrop>
  <LinksUpToDate>false</LinksUpToDate>
  <CharactersWithSpaces>1027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2019-05-09T01:57:00Z</dcterms:created>
  <dc:creator>sgd</dc:creator>
  <cp:lastModifiedBy>WPS_1670847101</cp:lastModifiedBy>
  <cp:lastPrinted>2026-06-03T05:02:00Z</cp:lastPrinted>
  <dcterms:modified xsi:type="dcterms:W3CDTF">2026-06-10T08:55:56Z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eyJoZGlkIjoiZGYwMjhiMDE0OGIzNDhhOGYxOTc3YTNkNDAzMzBiOTUiLCJ1c2VySWQiOiIxNDU3ODEzNjA0In0=</vt:lpwstr>
  </property>
  <property fmtid="{D5CDD505-2E9C-101B-9397-08002B2CF9AE}" pid="3" name="KSOProductBuildVer">
    <vt:lpwstr>2052-12.1.0.26895</vt:lpwstr>
  </property>
  <property fmtid="{D5CDD505-2E9C-101B-9397-08002B2CF9AE}" pid="4" name="ICV">
    <vt:lpwstr>6E69BEFE6CE94739A50CE25CFF7B684E_12</vt:lpwstr>
  </property>
</Properties>
</file>