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FD68">
      <w:pPr>
        <w:keepNext/>
        <w:keepLines/>
        <w:widowControl w:val="0"/>
        <w:spacing w:before="340" w:after="330" w:line="578" w:lineRule="auto"/>
        <w:jc w:val="left"/>
        <w:outlineLvl w:val="0"/>
        <w:rPr>
          <w:rFonts w:hint="eastAsia" w:ascii="黑体" w:hAnsi="黑体" w:eastAsia="黑体" w:cs="Times New Roman"/>
          <w:b/>
          <w:bCs/>
          <w:color w:val="auto"/>
          <w:kern w:val="44"/>
          <w:sz w:val="28"/>
          <w:szCs w:val="28"/>
          <w:lang w:val="en-US" w:eastAsia="zh-CN" w:bidi="ar-SA"/>
        </w:rPr>
      </w:pPr>
      <w:r>
        <w:rPr>
          <w:rFonts w:hint="eastAsia" w:ascii="黑体" w:hAnsi="黑体" w:eastAsia="黑体" w:cs="Times New Roman"/>
          <w:b/>
          <w:bCs/>
          <w:color w:val="auto"/>
          <w:kern w:val="44"/>
          <w:sz w:val="28"/>
          <w:szCs w:val="28"/>
          <w:lang w:val="en-US" w:eastAsia="zh-CN" w:bidi="ar-SA"/>
        </w:rPr>
        <w:t>附件</w:t>
      </w:r>
    </w:p>
    <w:p w14:paraId="45EAD81B">
      <w:pPr>
        <w:pStyle w:val="6"/>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承诺书</w:t>
      </w:r>
    </w:p>
    <w:p w14:paraId="6C9F0430">
      <w:pPr>
        <w:pStyle w:val="7"/>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sz w:val="32"/>
          <w:szCs w:val="32"/>
        </w:rPr>
      </w:pPr>
    </w:p>
    <w:p w14:paraId="47E26A7D">
      <w:pPr>
        <w:pStyle w:val="7"/>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eastAsia="zh-CN"/>
        </w:rPr>
        <w:t>江门市滨江新城产业园投资有限公司</w:t>
      </w:r>
      <w:r>
        <w:rPr>
          <w:rFonts w:hint="eastAsia" w:ascii="仿宋_GB2312" w:hAnsi="仿宋_GB2312" w:eastAsia="仿宋_GB2312" w:cs="仿宋_GB2312"/>
          <w:sz w:val="32"/>
          <w:szCs w:val="32"/>
        </w:rPr>
        <w:t>：</w:t>
      </w:r>
    </w:p>
    <w:p w14:paraId="3C7223E1">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本投标人就参与</w:t>
      </w:r>
      <w:r>
        <w:rPr>
          <w:rFonts w:hint="eastAsia" w:ascii="仿宋_GB2312" w:hAnsi="仿宋_GB2312" w:eastAsia="仿宋_GB2312" w:cs="仿宋_GB2312"/>
          <w:sz w:val="32"/>
          <w:szCs w:val="32"/>
          <w:u w:val="single"/>
        </w:rPr>
        <w:t xml:space="preserve">  堡棠路21号生活配套区道路提升改造工程施工</w:t>
      </w:r>
      <w:r>
        <w:rPr>
          <w:rFonts w:hint="eastAsia" w:ascii="仿宋_GB2312" w:hAnsi="仿宋_GB2312" w:eastAsia="仿宋_GB2312" w:cs="仿宋_GB2312"/>
          <w:sz w:val="32"/>
          <w:szCs w:val="32"/>
          <w:u w:val="single"/>
          <w:lang w:val="en-US" w:eastAsia="zh-CN"/>
        </w:rPr>
        <w:t>报名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事宜，郑重作出如下承诺：</w:t>
      </w:r>
    </w:p>
    <w:p w14:paraId="633F4F4C">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一、本投标人近五年内（自</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1日</w:t>
      </w:r>
      <w:r>
        <w:rPr>
          <w:rFonts w:hint="eastAsia" w:ascii="仿宋_GB2312" w:hAnsi="仿宋_GB2312" w:eastAsia="仿宋_GB2312" w:cs="仿宋_GB2312"/>
          <w:sz w:val="32"/>
          <w:szCs w:val="32"/>
        </w:rPr>
        <w:t>至本承诺函出具之日），没有处于被责令停业、投标资格被暂停或取消、财产被接管、冻结、破产等状态；至今没有骗取中标和严重违约、没有处于被项目所在地政府或国家部委禁止市场准入等情形。</w:t>
      </w:r>
    </w:p>
    <w:p w14:paraId="5C9F779E">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4975D38D">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三、本投标人与其他投标人不存在法定代表人或单位负责人为同一人或者存在直接控股、管理关系。</w:t>
      </w:r>
    </w:p>
    <w:p w14:paraId="163FFF48">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440520D">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D10764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特此承诺。</w:t>
      </w:r>
    </w:p>
    <w:p w14:paraId="43FA2C51">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p>
    <w:p w14:paraId="49D54327">
      <w:pPr>
        <w:pStyle w:val="7"/>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sz w:val="32"/>
          <w:szCs w:val="32"/>
        </w:rPr>
      </w:pPr>
    </w:p>
    <w:p w14:paraId="73B9CCCA">
      <w:pPr>
        <w:pStyle w:val="7"/>
        <w:keepNext w:val="0"/>
        <w:keepLines w:val="0"/>
        <w:pageBreakBefore w:val="0"/>
        <w:widowControl/>
        <w:kinsoku/>
        <w:wordWrap w:val="0"/>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承诺单位（盖章）：[</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全称]</w:t>
      </w:r>
      <w:r>
        <w:rPr>
          <w:rFonts w:hint="eastAsia" w:ascii="仿宋_GB2312" w:hAnsi="仿宋_GB2312" w:eastAsia="仿宋_GB2312" w:cs="仿宋_GB2312"/>
          <w:sz w:val="32"/>
          <w:szCs w:val="32"/>
          <w:lang w:val="en-US" w:eastAsia="zh-CN"/>
        </w:rPr>
        <w:t xml:space="preserve"> </w:t>
      </w:r>
    </w:p>
    <w:p w14:paraId="490C7EED">
      <w:pPr>
        <w:pStyle w:val="7"/>
        <w:keepNext w:val="0"/>
        <w:keepLines w:val="0"/>
        <w:pageBreakBefore w:val="0"/>
        <w:widowControl/>
        <w:kinsoku/>
        <w:wordWrap/>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法定代表人（或授权代表人）（签字）：</w:t>
      </w:r>
      <w:bookmarkStart w:id="0" w:name="_GoBack"/>
      <w:bookmarkEnd w:id="0"/>
      <w:r>
        <w:rPr>
          <w:rFonts w:hint="eastAsia" w:ascii="仿宋_GB2312" w:hAnsi="仿宋_GB2312" w:eastAsia="仿宋_GB2312" w:cs="仿宋_GB2312"/>
          <w:sz w:val="32"/>
          <w:szCs w:val="32"/>
          <w:lang w:val="en-US" w:eastAsia="zh-CN"/>
        </w:rPr>
        <w:t xml:space="preserve">                           </w:t>
      </w:r>
    </w:p>
    <w:p w14:paraId="7A4BD028">
      <w:pPr>
        <w:jc w:val="right"/>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E4548"/>
    <w:rsid w:val="41EE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b/>
      <w:sz w:val="32"/>
    </w:rPr>
  </w:style>
  <w:style w:type="paragraph" w:customStyle="1" w:styleId="6">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2026-05-08T08:45:00Z</dcterms:created>
  <dc:creator>HYF</dc:creator>
  <cp:lastModifiedBy>HYF</cp:lastModifiedBy>
  <dcterms:modified xsi:type="dcterms:W3CDTF">2026-05-08T08:46:12Z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F168C692E2C146E0B6566A155EB7035F_11</vt:lpwstr>
  </property>
  <property fmtid="{D5CDD505-2E9C-101B-9397-08002B2CF9AE}" pid="4" name="KSOTemplateDocerSaveRecord">
    <vt:lpwstr>eyJoZGlkIjoiYWJkY2Y4MzUzNDU1MDQyMmQzNjRhMDE0MGJiNmI1ZjciLCJ1c2VySWQiOiI3NTc3NDUifQ==</vt:lpwstr>
  </property>
</Properties>
</file>